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F5" w:rsidRPr="00FA3E8E" w:rsidRDefault="00B65BF5" w:rsidP="00B65BF5">
      <w:pPr>
        <w:shd w:val="clear" w:color="auto" w:fill="FFFFFF"/>
        <w:jc w:val="center"/>
        <w:rPr>
          <w:rFonts w:ascii="Times New Roman" w:hAnsi="Times New Roman" w:cs="Times New Roman"/>
          <w:sz w:val="24"/>
          <w:szCs w:val="24"/>
        </w:rPr>
      </w:pPr>
      <w:bookmarkStart w:id="0" w:name="_GoBack"/>
      <w:bookmarkEnd w:id="0"/>
      <w:r w:rsidRPr="00FA3E8E">
        <w:rPr>
          <w:rFonts w:ascii="Times New Roman" w:hAnsi="Times New Roman" w:cs="Times New Roman"/>
          <w:b/>
          <w:bCs w:val="0"/>
          <w:sz w:val="24"/>
          <w:szCs w:val="24"/>
        </w:rPr>
        <w:t>PROJETO DE LEI Nº</w:t>
      </w:r>
      <w:r>
        <w:rPr>
          <w:rFonts w:ascii="Times New Roman" w:hAnsi="Times New Roman" w:cs="Times New Roman"/>
          <w:b/>
          <w:bCs w:val="0"/>
          <w:sz w:val="24"/>
          <w:szCs w:val="24"/>
        </w:rPr>
        <w:t xml:space="preserve"> 005/</w:t>
      </w:r>
      <w:r w:rsidRPr="00FA3E8E">
        <w:rPr>
          <w:rFonts w:ascii="Times New Roman" w:hAnsi="Times New Roman" w:cs="Times New Roman"/>
          <w:b/>
          <w:bCs w:val="0"/>
          <w:sz w:val="24"/>
          <w:szCs w:val="24"/>
        </w:rPr>
        <w:t xml:space="preserve">2026, DE </w:t>
      </w:r>
      <w:r>
        <w:rPr>
          <w:rFonts w:ascii="Times New Roman" w:hAnsi="Times New Roman" w:cs="Times New Roman"/>
          <w:b/>
          <w:bCs w:val="0"/>
          <w:sz w:val="24"/>
          <w:szCs w:val="24"/>
        </w:rPr>
        <w:t>1</w:t>
      </w:r>
      <w:r w:rsidR="002430E1">
        <w:rPr>
          <w:rFonts w:ascii="Times New Roman" w:hAnsi="Times New Roman" w:cs="Times New Roman"/>
          <w:b/>
          <w:bCs w:val="0"/>
          <w:sz w:val="24"/>
          <w:szCs w:val="24"/>
        </w:rPr>
        <w:t>4</w:t>
      </w:r>
      <w:r w:rsidRPr="00FA3E8E">
        <w:rPr>
          <w:rFonts w:ascii="Times New Roman" w:hAnsi="Times New Roman" w:cs="Times New Roman"/>
          <w:b/>
          <w:bCs w:val="0"/>
          <w:sz w:val="24"/>
          <w:szCs w:val="24"/>
        </w:rPr>
        <w:t xml:space="preserve"> DE JANEIRO DE 2026</w:t>
      </w:r>
      <w:r w:rsidRPr="00FA3E8E">
        <w:rPr>
          <w:rFonts w:ascii="Times New Roman" w:hAnsi="Times New Roman" w:cs="Times New Roman"/>
          <w:sz w:val="24"/>
          <w:szCs w:val="24"/>
        </w:rPr>
        <w:t>.</w:t>
      </w:r>
    </w:p>
    <w:p w:rsidR="00B65BF5" w:rsidRPr="00FA3E8E" w:rsidRDefault="00B65BF5" w:rsidP="00B65BF5">
      <w:pPr>
        <w:pStyle w:val="Textoembloco"/>
        <w:shd w:val="clear" w:color="auto" w:fill="FFFFFF"/>
        <w:rPr>
          <w:rFonts w:ascii="Times New Roman" w:hAnsi="Times New Roman"/>
          <w:szCs w:val="24"/>
        </w:rPr>
      </w:pPr>
      <w:r w:rsidRPr="00FA3E8E">
        <w:rPr>
          <w:rFonts w:ascii="Times New Roman" w:hAnsi="Times New Roman"/>
          <w:szCs w:val="24"/>
        </w:rPr>
        <w:t> </w:t>
      </w:r>
    </w:p>
    <w:p w:rsidR="00B65BF5" w:rsidRPr="00FA3E8E" w:rsidRDefault="00B65BF5" w:rsidP="00B65BF5">
      <w:pPr>
        <w:shd w:val="clear" w:color="auto" w:fill="FFFFFF"/>
        <w:ind w:left="4238"/>
        <w:jc w:val="both"/>
        <w:rPr>
          <w:rFonts w:ascii="Times New Roman" w:hAnsi="Times New Roman" w:cs="Times New Roman"/>
          <w:b/>
          <w:bCs w:val="0"/>
          <w:sz w:val="24"/>
          <w:szCs w:val="24"/>
        </w:rPr>
      </w:pPr>
      <w:r w:rsidRPr="00FA3E8E">
        <w:rPr>
          <w:rFonts w:ascii="Times New Roman" w:hAnsi="Times New Roman" w:cs="Times New Roman"/>
          <w:b/>
          <w:iCs/>
          <w:sz w:val="24"/>
          <w:szCs w:val="24"/>
        </w:rPr>
        <w:t>Concede reajuste a título de revisão geral anual, e dá outras providências</w:t>
      </w:r>
    </w:p>
    <w:p w:rsidR="00B65BF5" w:rsidRPr="00FA3E8E" w:rsidRDefault="00B65BF5" w:rsidP="00B65BF5">
      <w:pPr>
        <w:shd w:val="clear" w:color="auto" w:fill="FFFFFF"/>
        <w:ind w:firstLine="1418"/>
        <w:jc w:val="both"/>
        <w:rPr>
          <w:rFonts w:ascii="Times New Roman" w:hAnsi="Times New Roman" w:cs="Times New Roman"/>
          <w:b/>
          <w:bCs w:val="0"/>
          <w:sz w:val="24"/>
          <w:szCs w:val="24"/>
        </w:rPr>
      </w:pPr>
    </w:p>
    <w:p w:rsidR="00B65BF5" w:rsidRPr="00FA3E8E" w:rsidRDefault="00B65BF5" w:rsidP="00B65BF5">
      <w:pPr>
        <w:shd w:val="clear" w:color="auto" w:fill="FFFFFF"/>
        <w:ind w:firstLine="1418"/>
        <w:jc w:val="both"/>
        <w:rPr>
          <w:rFonts w:ascii="Times New Roman" w:hAnsi="Times New Roman" w:cs="Times New Roman"/>
          <w:sz w:val="24"/>
          <w:szCs w:val="24"/>
        </w:rPr>
      </w:pPr>
      <w:r w:rsidRPr="00FA3E8E">
        <w:rPr>
          <w:rFonts w:ascii="Times New Roman" w:hAnsi="Times New Roman" w:cs="Times New Roman"/>
          <w:b/>
          <w:bCs w:val="0"/>
          <w:sz w:val="24"/>
          <w:szCs w:val="24"/>
        </w:rPr>
        <w:t xml:space="preserve"> JOSIEL FERNANDO GRISELI</w:t>
      </w:r>
      <w:r w:rsidRPr="00FA3E8E">
        <w:rPr>
          <w:rFonts w:ascii="Times New Roman" w:hAnsi="Times New Roman" w:cs="Times New Roman"/>
          <w:sz w:val="24"/>
          <w:szCs w:val="24"/>
        </w:rPr>
        <w:t xml:space="preserve">, </w:t>
      </w:r>
      <w:r>
        <w:rPr>
          <w:rFonts w:ascii="Times New Roman" w:hAnsi="Times New Roman" w:cs="Times New Roman"/>
          <w:sz w:val="24"/>
          <w:szCs w:val="24"/>
        </w:rPr>
        <w:t>P</w:t>
      </w:r>
      <w:r w:rsidRPr="00FA3E8E">
        <w:rPr>
          <w:rFonts w:ascii="Times New Roman" w:hAnsi="Times New Roman" w:cs="Times New Roman"/>
          <w:sz w:val="24"/>
          <w:szCs w:val="24"/>
        </w:rPr>
        <w:t xml:space="preserve">refeito </w:t>
      </w:r>
      <w:r>
        <w:rPr>
          <w:rFonts w:ascii="Times New Roman" w:hAnsi="Times New Roman" w:cs="Times New Roman"/>
          <w:sz w:val="24"/>
          <w:szCs w:val="24"/>
        </w:rPr>
        <w:t>M</w:t>
      </w:r>
      <w:r w:rsidRPr="00FA3E8E">
        <w:rPr>
          <w:rFonts w:ascii="Times New Roman" w:hAnsi="Times New Roman" w:cs="Times New Roman"/>
          <w:sz w:val="24"/>
          <w:szCs w:val="24"/>
        </w:rPr>
        <w:t xml:space="preserve">unicipal de </w:t>
      </w:r>
      <w:r>
        <w:rPr>
          <w:rFonts w:ascii="Times New Roman" w:hAnsi="Times New Roman" w:cs="Times New Roman"/>
          <w:sz w:val="24"/>
          <w:szCs w:val="24"/>
        </w:rPr>
        <w:t>P</w:t>
      </w:r>
      <w:r w:rsidRPr="00FA3E8E">
        <w:rPr>
          <w:rFonts w:ascii="Times New Roman" w:hAnsi="Times New Roman" w:cs="Times New Roman"/>
          <w:sz w:val="24"/>
          <w:szCs w:val="24"/>
        </w:rPr>
        <w:t xml:space="preserve">onte </w:t>
      </w:r>
      <w:r>
        <w:rPr>
          <w:rFonts w:ascii="Times New Roman" w:hAnsi="Times New Roman" w:cs="Times New Roman"/>
          <w:sz w:val="24"/>
          <w:szCs w:val="24"/>
        </w:rPr>
        <w:t>P</w:t>
      </w:r>
      <w:r w:rsidRPr="00FA3E8E">
        <w:rPr>
          <w:rFonts w:ascii="Times New Roman" w:hAnsi="Times New Roman" w:cs="Times New Roman"/>
          <w:sz w:val="24"/>
          <w:szCs w:val="24"/>
        </w:rPr>
        <w:t>reta, Estado do Rio Grande do Sul,</w:t>
      </w:r>
    </w:p>
    <w:p w:rsidR="00B65BF5" w:rsidRPr="00132529" w:rsidRDefault="00B65BF5" w:rsidP="00B65BF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A3E8E">
        <w:rPr>
          <w:rFonts w:ascii="Times New Roman" w:hAnsi="Times New Roman" w:cs="Times New Roman"/>
          <w:sz w:val="24"/>
          <w:szCs w:val="24"/>
        </w:rPr>
        <w:t xml:space="preserve"> </w:t>
      </w:r>
      <w:r w:rsidRPr="009A084D">
        <w:rPr>
          <w:rFonts w:ascii="Times New Roman" w:hAnsi="Times New Roman" w:cs="Times New Roman"/>
          <w:b/>
          <w:sz w:val="24"/>
          <w:szCs w:val="24"/>
        </w:rPr>
        <w:t>FAÇO SABER</w:t>
      </w:r>
      <w:r w:rsidRPr="00EF439D">
        <w:rPr>
          <w:rFonts w:ascii="Times New Roman" w:hAnsi="Times New Roman" w:cs="Times New Roman"/>
          <w:sz w:val="24"/>
          <w:szCs w:val="24"/>
        </w:rPr>
        <w:t>, que a Câmara Municipal de Vereadores aprovou e eu sanciono e promulgo a seguinte Lei:</w:t>
      </w:r>
    </w:p>
    <w:p w:rsidR="00B65BF5" w:rsidRPr="00FA3E8E" w:rsidRDefault="00B65BF5" w:rsidP="00B65BF5">
      <w:pPr>
        <w:jc w:val="both"/>
        <w:rPr>
          <w:rFonts w:ascii="Times New Roman" w:hAnsi="Times New Roman" w:cs="Times New Roman"/>
          <w:sz w:val="24"/>
          <w:szCs w:val="24"/>
          <w:shd w:val="clear" w:color="auto" w:fill="FFFFFF"/>
        </w:rPr>
      </w:pPr>
    </w:p>
    <w:p w:rsidR="002822C9" w:rsidRDefault="00B65BF5" w:rsidP="00B65BF5">
      <w:pPr>
        <w:pStyle w:val="NormalWeb"/>
        <w:spacing w:after="0"/>
        <w:jc w:val="both"/>
      </w:pPr>
      <w:r w:rsidRPr="00FA3E8E">
        <w:rPr>
          <w:b/>
          <w:bCs/>
          <w:i/>
          <w:iCs/>
        </w:rPr>
        <w:t xml:space="preserve"> </w:t>
      </w:r>
      <w:r w:rsidRPr="00FA3E8E">
        <w:rPr>
          <w:b/>
          <w:bCs/>
          <w:i/>
          <w:iCs/>
        </w:rPr>
        <w:tab/>
      </w:r>
      <w:r w:rsidRPr="00FA3E8E">
        <w:rPr>
          <w:b/>
          <w:bCs/>
          <w:i/>
          <w:iCs/>
        </w:rPr>
        <w:tab/>
      </w:r>
      <w:r w:rsidRPr="00FA3E8E">
        <w:rPr>
          <w:b/>
          <w:bCs/>
          <w:iCs/>
        </w:rPr>
        <w:t xml:space="preserve">Art. 1º </w:t>
      </w:r>
      <w:r w:rsidRPr="00FA3E8E">
        <w:rPr>
          <w:b/>
          <w:bCs/>
          <w:i/>
          <w:iCs/>
        </w:rPr>
        <w:t>-</w:t>
      </w:r>
      <w:r w:rsidRPr="00FA3E8E">
        <w:t xml:space="preserve"> Fica o Município autorizado a conceder um reajuste de </w:t>
      </w:r>
      <w:r w:rsidR="002822C9" w:rsidRPr="002822C9">
        <w:t>7</w:t>
      </w:r>
      <w:r w:rsidRPr="002822C9">
        <w:t>% (</w:t>
      </w:r>
      <w:r w:rsidR="002822C9">
        <w:t>sete</w:t>
      </w:r>
      <w:r w:rsidRPr="002822C9">
        <w:t xml:space="preserve"> por cento)</w:t>
      </w:r>
      <w:r w:rsidRPr="006F08B2">
        <w:rPr>
          <w:color w:val="FF0000"/>
        </w:rPr>
        <w:t xml:space="preserve"> </w:t>
      </w:r>
      <w:r w:rsidRPr="00FA3E8E">
        <w:t>aos servidores públicos municipais, do Poder Executivo, ocupantes de cargo de provimento efetivo, celetistas, quadro em extinção, quadro geral, magistério, cargos em comissão, funções gratificadas, gratificações pelo exercício de atividades especiais</w:t>
      </w:r>
      <w:r w:rsidR="002822C9">
        <w:t>,</w:t>
      </w:r>
      <w:r w:rsidRPr="006F08B2">
        <w:rPr>
          <w:color w:val="FF0000"/>
        </w:rPr>
        <w:t xml:space="preserve"> </w:t>
      </w:r>
      <w:r w:rsidR="002822C9" w:rsidRPr="002822C9">
        <w:t xml:space="preserve">sendo </w:t>
      </w:r>
      <w:r w:rsidR="002822C9">
        <w:t xml:space="preserve">6,79% (seis virgula setenta e nove por cento) </w:t>
      </w:r>
      <w:r w:rsidRPr="002822C9">
        <w:t xml:space="preserve">a </w:t>
      </w:r>
      <w:r w:rsidRPr="00FA3E8E">
        <w:t>título de revisão geral anual, de que trata, o Inciso X, parte final, do Art</w:t>
      </w:r>
      <w:r w:rsidR="002822C9">
        <w:t>igo 37 da Constituição Federal e, 0,21 %(zero virgula vinte e um por cento) a título de aumento real.</w:t>
      </w:r>
    </w:p>
    <w:p w:rsidR="00B65BF5" w:rsidRPr="00FA3E8E" w:rsidRDefault="00B65BF5" w:rsidP="00B65BF5">
      <w:pPr>
        <w:pStyle w:val="NormalWeb"/>
        <w:spacing w:after="0"/>
        <w:jc w:val="both"/>
      </w:pPr>
    </w:p>
    <w:p w:rsidR="00B65BF5" w:rsidRPr="00FA3E8E" w:rsidRDefault="00B65BF5" w:rsidP="00B65BF5">
      <w:pPr>
        <w:pStyle w:val="NormalWeb"/>
        <w:spacing w:after="0"/>
        <w:jc w:val="both"/>
      </w:pPr>
      <w:r w:rsidRPr="00FA3E8E">
        <w:rPr>
          <w:b/>
          <w:bCs/>
          <w:i/>
          <w:iCs/>
        </w:rPr>
        <w:tab/>
      </w:r>
      <w:r w:rsidRPr="00FA3E8E">
        <w:rPr>
          <w:b/>
          <w:bCs/>
          <w:i/>
          <w:iCs/>
        </w:rPr>
        <w:tab/>
      </w:r>
      <w:r w:rsidRPr="00FA3E8E">
        <w:rPr>
          <w:b/>
          <w:bCs/>
          <w:iCs/>
        </w:rPr>
        <w:t xml:space="preserve">Art. 2º </w:t>
      </w:r>
      <w:r w:rsidRPr="00FA3E8E">
        <w:rPr>
          <w:b/>
          <w:bCs/>
          <w:i/>
          <w:iCs/>
        </w:rPr>
        <w:t>-</w:t>
      </w:r>
      <w:r w:rsidRPr="00FA3E8E">
        <w:t xml:space="preserve"> Fica o Município autorizado a conceder um reajuste </w:t>
      </w:r>
      <w:r w:rsidRPr="002822C9">
        <w:t xml:space="preserve">de </w:t>
      </w:r>
      <w:r w:rsidR="002822C9">
        <w:t xml:space="preserve">6,79% (seis virgula setenta e nove por cento) </w:t>
      </w:r>
      <w:r w:rsidRPr="00FA3E8E">
        <w:t xml:space="preserve">aos servidores públicos municipais, do Poder Legislativo, ocupantes de cargo de provimento efetivo, cargos em comissão, funções gratificadas, gratificações pelo exercício de atividades especiais e agentes políticos, a título de revisão geral anual, de que trata, o Inciso X, parte final, do Artigo 37 da Constituição Federal. </w:t>
      </w:r>
    </w:p>
    <w:p w:rsidR="00B65BF5" w:rsidRPr="00FA3E8E" w:rsidRDefault="00B65BF5" w:rsidP="00B65BF5">
      <w:pPr>
        <w:pStyle w:val="NormalWeb"/>
        <w:spacing w:after="0"/>
        <w:jc w:val="both"/>
      </w:pPr>
    </w:p>
    <w:p w:rsidR="002822C9" w:rsidRDefault="00B65BF5" w:rsidP="002822C9">
      <w:pPr>
        <w:pStyle w:val="NormalWeb"/>
        <w:spacing w:after="0"/>
        <w:jc w:val="both"/>
      </w:pPr>
      <w:r w:rsidRPr="00FA3E8E">
        <w:rPr>
          <w:b/>
          <w:bCs/>
          <w:i/>
          <w:iCs/>
        </w:rPr>
        <w:tab/>
      </w:r>
      <w:r w:rsidRPr="00FA3E8E">
        <w:rPr>
          <w:b/>
          <w:bCs/>
          <w:i/>
          <w:iCs/>
        </w:rPr>
        <w:tab/>
      </w:r>
      <w:r w:rsidRPr="00FA3E8E">
        <w:rPr>
          <w:b/>
          <w:bCs/>
          <w:iCs/>
        </w:rPr>
        <w:t xml:space="preserve">Art. 3º </w:t>
      </w:r>
      <w:r w:rsidRPr="00FA3E8E">
        <w:rPr>
          <w:b/>
          <w:bCs/>
          <w:i/>
          <w:iCs/>
        </w:rPr>
        <w:t>-</w:t>
      </w:r>
      <w:r w:rsidRPr="00FA3E8E">
        <w:t xml:space="preserve"> </w:t>
      </w:r>
      <w:r w:rsidR="002822C9" w:rsidRPr="00FA3E8E">
        <w:t xml:space="preserve">Fica o Município autorizado a conceder um reajuste de </w:t>
      </w:r>
      <w:r w:rsidR="002822C9">
        <w:t xml:space="preserve">6,79% (seis virgula setenta e nove por cento) </w:t>
      </w:r>
      <w:r w:rsidR="002822C9" w:rsidRPr="00FA3E8E">
        <w:t xml:space="preserve">aos </w:t>
      </w:r>
      <w:r w:rsidR="002822C9">
        <w:t>agentes políticos</w:t>
      </w:r>
      <w:r w:rsidR="002822C9" w:rsidRPr="00FA3E8E">
        <w:t xml:space="preserve">, do Poder Executivo, </w:t>
      </w:r>
      <w:r w:rsidR="002822C9" w:rsidRPr="002822C9">
        <w:t xml:space="preserve">a </w:t>
      </w:r>
      <w:r w:rsidR="002822C9" w:rsidRPr="00FA3E8E">
        <w:t>título de revisão geral anual, de que trata, o Inciso X, parte final, do Art</w:t>
      </w:r>
      <w:r w:rsidR="002822C9">
        <w:t>igo 37 da Constituição Federal.</w:t>
      </w:r>
    </w:p>
    <w:p w:rsidR="002822C9" w:rsidRPr="00267D77" w:rsidRDefault="002822C9" w:rsidP="002822C9">
      <w:pPr>
        <w:pStyle w:val="NormalWeb"/>
        <w:spacing w:after="0"/>
        <w:jc w:val="both"/>
      </w:pPr>
      <w:r>
        <w:t xml:space="preserve">  </w:t>
      </w:r>
      <w:r>
        <w:tab/>
      </w:r>
      <w:r>
        <w:tab/>
      </w:r>
      <w:r w:rsidRPr="002822C9">
        <w:rPr>
          <w:b/>
        </w:rPr>
        <w:t xml:space="preserve">Art. 4º - </w:t>
      </w:r>
      <w:r w:rsidR="00267D77">
        <w:t>Os conselheiros tutelares titulares receberão, a título de remuneração mensal, o valor de R$ 1.621,00 (Hum mil e seiscentos e vinte e um Reais)</w:t>
      </w:r>
    </w:p>
    <w:p w:rsidR="00B65BF5" w:rsidRPr="00FA3E8E" w:rsidRDefault="00B65BF5" w:rsidP="00B65BF5">
      <w:pPr>
        <w:pStyle w:val="NormalWeb"/>
        <w:spacing w:after="0"/>
        <w:jc w:val="both"/>
        <w:rPr>
          <w:b/>
          <w:bCs/>
          <w:i/>
          <w:iCs/>
        </w:rPr>
      </w:pPr>
    </w:p>
    <w:p w:rsidR="00B65BF5" w:rsidRPr="00FA3E8E" w:rsidRDefault="00B65BF5" w:rsidP="00B65BF5">
      <w:pPr>
        <w:pStyle w:val="NormalWeb"/>
        <w:spacing w:after="0"/>
        <w:jc w:val="both"/>
      </w:pPr>
      <w:r w:rsidRPr="00FA3E8E">
        <w:rPr>
          <w:b/>
          <w:bCs/>
          <w:i/>
          <w:iCs/>
        </w:rPr>
        <w:t xml:space="preserve"> </w:t>
      </w:r>
      <w:r w:rsidRPr="00FA3E8E">
        <w:rPr>
          <w:b/>
          <w:bCs/>
          <w:i/>
          <w:iCs/>
        </w:rPr>
        <w:tab/>
      </w:r>
      <w:r w:rsidRPr="00FA3E8E">
        <w:rPr>
          <w:b/>
          <w:bCs/>
          <w:i/>
          <w:iCs/>
        </w:rPr>
        <w:tab/>
      </w:r>
      <w:r w:rsidR="00267D77">
        <w:rPr>
          <w:b/>
          <w:bCs/>
          <w:iCs/>
        </w:rPr>
        <w:t>Art. 5</w:t>
      </w:r>
      <w:r w:rsidRPr="00FA3E8E">
        <w:rPr>
          <w:b/>
          <w:bCs/>
          <w:iCs/>
        </w:rPr>
        <w:t>° -</w:t>
      </w:r>
      <w:r w:rsidRPr="00FA3E8E">
        <w:t xml:space="preserve"> As despesas decorrentes da aplicação da presente lei correrão por conta de dotação orçamentária consignada na lei de meios.</w:t>
      </w:r>
    </w:p>
    <w:p w:rsidR="00B65BF5" w:rsidRPr="00FA3E8E" w:rsidRDefault="00B65BF5" w:rsidP="00B65BF5">
      <w:pPr>
        <w:pStyle w:val="NormalWeb"/>
        <w:spacing w:after="0"/>
        <w:jc w:val="both"/>
      </w:pPr>
      <w:r w:rsidRPr="00FA3E8E">
        <w:t xml:space="preserve"> </w:t>
      </w:r>
    </w:p>
    <w:p w:rsidR="00B65BF5" w:rsidRPr="00FA3E8E" w:rsidRDefault="00B65BF5" w:rsidP="00B65BF5">
      <w:pPr>
        <w:pStyle w:val="NormalWeb"/>
        <w:spacing w:after="0"/>
        <w:jc w:val="both"/>
      </w:pPr>
      <w:r w:rsidRPr="00FA3E8E">
        <w:rPr>
          <w:b/>
          <w:bCs/>
          <w:i/>
          <w:iCs/>
        </w:rPr>
        <w:t xml:space="preserve"> </w:t>
      </w:r>
      <w:r w:rsidRPr="00FA3E8E">
        <w:rPr>
          <w:b/>
          <w:bCs/>
          <w:i/>
          <w:iCs/>
        </w:rPr>
        <w:tab/>
      </w:r>
      <w:r w:rsidRPr="00FA3E8E">
        <w:rPr>
          <w:b/>
          <w:bCs/>
          <w:i/>
          <w:iCs/>
        </w:rPr>
        <w:tab/>
      </w:r>
      <w:r w:rsidR="00267D77">
        <w:rPr>
          <w:b/>
          <w:bCs/>
          <w:iCs/>
        </w:rPr>
        <w:t>Art. 6</w:t>
      </w:r>
      <w:r w:rsidRPr="00FA3E8E">
        <w:rPr>
          <w:b/>
          <w:bCs/>
          <w:iCs/>
        </w:rPr>
        <w:t>° -</w:t>
      </w:r>
      <w:r w:rsidRPr="00FA3E8E">
        <w:t xml:space="preserve"> Esta Lei entrará em vigor na data da sua publicação, com efeitos a contar de 1º de janeiro de 2026.</w:t>
      </w:r>
    </w:p>
    <w:p w:rsidR="00B65BF5" w:rsidRPr="00FA3E8E" w:rsidRDefault="00B65BF5" w:rsidP="00B65BF5">
      <w:pPr>
        <w:pStyle w:val="NormalWeb"/>
        <w:spacing w:after="0"/>
        <w:jc w:val="both"/>
      </w:pPr>
    </w:p>
    <w:p w:rsidR="00B65BF5" w:rsidRPr="00FA3E8E" w:rsidRDefault="00B65BF5" w:rsidP="00B65BF5">
      <w:pPr>
        <w:pStyle w:val="NormalWeb"/>
        <w:spacing w:after="0"/>
      </w:pPr>
      <w:r w:rsidRPr="00FA3E8E">
        <w:rPr>
          <w:b/>
          <w:bCs/>
          <w:i/>
          <w:iCs/>
        </w:rPr>
        <w:t xml:space="preserve"> </w:t>
      </w:r>
      <w:r w:rsidRPr="00FA3E8E">
        <w:rPr>
          <w:b/>
          <w:bCs/>
          <w:i/>
          <w:iCs/>
        </w:rPr>
        <w:tab/>
      </w:r>
      <w:r w:rsidRPr="00FA3E8E">
        <w:rPr>
          <w:b/>
          <w:bCs/>
          <w:i/>
          <w:iCs/>
        </w:rPr>
        <w:tab/>
      </w:r>
      <w:r w:rsidR="00267D77">
        <w:rPr>
          <w:b/>
          <w:bCs/>
          <w:iCs/>
        </w:rPr>
        <w:t>Art. 7</w:t>
      </w:r>
      <w:r w:rsidRPr="00FA3E8E">
        <w:rPr>
          <w:b/>
          <w:bCs/>
          <w:iCs/>
        </w:rPr>
        <w:t>º</w:t>
      </w:r>
      <w:r w:rsidRPr="00FA3E8E">
        <w:rPr>
          <w:b/>
          <w:bCs/>
          <w:i/>
          <w:iCs/>
        </w:rPr>
        <w:t xml:space="preserve"> -</w:t>
      </w:r>
      <w:r w:rsidRPr="00FA3E8E">
        <w:t xml:space="preserve"> Revogam-se as disposições em contrário.</w:t>
      </w:r>
    </w:p>
    <w:p w:rsidR="00B65BF5" w:rsidRPr="00FA3E8E" w:rsidRDefault="00B65BF5" w:rsidP="00B65BF5">
      <w:pPr>
        <w:pStyle w:val="NormalWeb"/>
        <w:spacing w:after="0"/>
      </w:pPr>
    </w:p>
    <w:p w:rsidR="00B65BF5" w:rsidRDefault="00B65BF5" w:rsidP="00B65BF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F332B">
        <w:rPr>
          <w:rFonts w:ascii="Times New Roman" w:hAnsi="Times New Roman" w:cs="Times New Roman"/>
          <w:color w:val="000000"/>
          <w:sz w:val="24"/>
          <w:szCs w:val="24"/>
        </w:rPr>
        <w:t xml:space="preserve">Gabinete do Prefeito Municipal de Ponte Preta, aos </w:t>
      </w:r>
      <w:r>
        <w:rPr>
          <w:rFonts w:ascii="Times New Roman" w:hAnsi="Times New Roman" w:cs="Times New Roman"/>
          <w:color w:val="000000"/>
          <w:sz w:val="24"/>
          <w:szCs w:val="24"/>
        </w:rPr>
        <w:t>1</w:t>
      </w:r>
      <w:r w:rsidR="002430E1">
        <w:rPr>
          <w:rFonts w:ascii="Times New Roman" w:hAnsi="Times New Roman" w:cs="Times New Roman"/>
          <w:color w:val="000000"/>
          <w:sz w:val="24"/>
          <w:szCs w:val="24"/>
        </w:rPr>
        <w:t>4</w:t>
      </w:r>
      <w:r w:rsidRPr="00FF332B">
        <w:rPr>
          <w:rFonts w:ascii="Times New Roman" w:hAnsi="Times New Roman" w:cs="Times New Roman"/>
          <w:color w:val="000000"/>
          <w:sz w:val="24"/>
          <w:szCs w:val="24"/>
        </w:rPr>
        <w:t xml:space="preserve"> dias do mês de </w:t>
      </w:r>
      <w:r>
        <w:rPr>
          <w:rFonts w:ascii="Times New Roman" w:hAnsi="Times New Roman" w:cs="Times New Roman"/>
          <w:color w:val="000000"/>
          <w:sz w:val="24"/>
          <w:szCs w:val="24"/>
        </w:rPr>
        <w:t xml:space="preserve">janeiro </w:t>
      </w:r>
      <w:r w:rsidRPr="00FF332B">
        <w:rPr>
          <w:rFonts w:ascii="Times New Roman" w:hAnsi="Times New Roman" w:cs="Times New Roman"/>
          <w:color w:val="000000"/>
          <w:sz w:val="24"/>
          <w:szCs w:val="24"/>
        </w:rPr>
        <w:t>do ano de 20</w:t>
      </w:r>
      <w:r>
        <w:rPr>
          <w:rFonts w:ascii="Times New Roman" w:hAnsi="Times New Roman" w:cs="Times New Roman"/>
          <w:color w:val="000000"/>
          <w:sz w:val="24"/>
          <w:szCs w:val="24"/>
        </w:rPr>
        <w:t>26</w:t>
      </w:r>
      <w:r w:rsidR="00225176">
        <w:rPr>
          <w:rFonts w:ascii="Times New Roman" w:hAnsi="Times New Roman" w:cs="Times New Roman"/>
          <w:color w:val="000000"/>
          <w:sz w:val="24"/>
          <w:szCs w:val="24"/>
        </w:rPr>
        <w:t>.</w:t>
      </w:r>
    </w:p>
    <w:p w:rsidR="00225176" w:rsidRPr="00FF332B" w:rsidRDefault="00225176" w:rsidP="00B65BF5">
      <w:pPr>
        <w:jc w:val="both"/>
        <w:rPr>
          <w:rFonts w:ascii="Times New Roman" w:hAnsi="Times New Roman" w:cs="Times New Roman"/>
          <w:color w:val="000000"/>
          <w:sz w:val="24"/>
          <w:szCs w:val="24"/>
        </w:rPr>
      </w:pPr>
    </w:p>
    <w:p w:rsidR="00B65BF5" w:rsidRPr="00FF332B" w:rsidRDefault="00B65BF5" w:rsidP="00B65BF5">
      <w:pPr>
        <w:pStyle w:val="Corpodetexto"/>
        <w:shd w:val="clear" w:color="auto" w:fill="FFFFFF"/>
        <w:jc w:val="both"/>
        <w:rPr>
          <w:rFonts w:ascii="Times New Roman" w:hAnsi="Times New Roman" w:cs="Times New Roman"/>
          <w:color w:val="000000"/>
        </w:rPr>
      </w:pPr>
    </w:p>
    <w:p w:rsidR="00B65BF5" w:rsidRPr="004F2946" w:rsidRDefault="00B65BF5" w:rsidP="00225176">
      <w:pPr>
        <w:jc w:val="center"/>
        <w:rPr>
          <w:rFonts w:ascii="Times New Roman" w:hAnsi="Times New Roman" w:cs="Times New Roman"/>
          <w:b/>
          <w:sz w:val="24"/>
          <w:szCs w:val="24"/>
        </w:rPr>
      </w:pPr>
      <w:r w:rsidRPr="004F2946">
        <w:rPr>
          <w:rFonts w:ascii="Times New Roman" w:hAnsi="Times New Roman" w:cs="Times New Roman"/>
          <w:b/>
          <w:sz w:val="24"/>
          <w:szCs w:val="24"/>
        </w:rPr>
        <w:t>JOSIEL FERNANDO GRISELI</w:t>
      </w:r>
    </w:p>
    <w:p w:rsidR="00B65BF5" w:rsidRDefault="00B65BF5" w:rsidP="00225176">
      <w:pPr>
        <w:jc w:val="center"/>
        <w:rPr>
          <w:rFonts w:ascii="Times New Roman" w:hAnsi="Times New Roman" w:cs="Times New Roman"/>
          <w:sz w:val="24"/>
          <w:szCs w:val="24"/>
        </w:rPr>
      </w:pPr>
      <w:r w:rsidRPr="004F2946">
        <w:rPr>
          <w:rFonts w:ascii="Times New Roman" w:hAnsi="Times New Roman" w:cs="Times New Roman"/>
          <w:sz w:val="24"/>
          <w:szCs w:val="24"/>
        </w:rPr>
        <w:t>Prefeito Municipal</w:t>
      </w:r>
    </w:p>
    <w:p w:rsidR="00225176" w:rsidRDefault="00225176" w:rsidP="00225176">
      <w:pPr>
        <w:jc w:val="center"/>
        <w:rPr>
          <w:rFonts w:ascii="Times New Roman" w:hAnsi="Times New Roman" w:cs="Times New Roman"/>
          <w:sz w:val="24"/>
          <w:szCs w:val="24"/>
        </w:rPr>
      </w:pPr>
    </w:p>
    <w:p w:rsidR="00B65BF5" w:rsidRPr="007B3C9C" w:rsidRDefault="00B65BF5" w:rsidP="00B65BF5">
      <w:pPr>
        <w:spacing w:line="276" w:lineRule="auto"/>
        <w:jc w:val="both"/>
        <w:rPr>
          <w:rFonts w:ascii="Times New Roman" w:hAnsi="Times New Roman" w:cs="Times New Roman"/>
          <w:sz w:val="24"/>
          <w:szCs w:val="24"/>
        </w:rPr>
      </w:pPr>
      <w:r w:rsidRPr="007B3C9C">
        <w:rPr>
          <w:rFonts w:ascii="Times New Roman" w:hAnsi="Times New Roman" w:cs="Times New Roman"/>
          <w:sz w:val="24"/>
          <w:szCs w:val="24"/>
        </w:rPr>
        <w:lastRenderedPageBreak/>
        <w:t>Ao Exmo. Sr.</w:t>
      </w:r>
    </w:p>
    <w:p w:rsidR="00B65BF5" w:rsidRPr="00F50469" w:rsidRDefault="00B65BF5" w:rsidP="00B65BF5">
      <w:pPr>
        <w:pStyle w:val="Corpodetexto"/>
        <w:shd w:val="clear" w:color="auto" w:fill="FFFFFF"/>
        <w:jc w:val="both"/>
        <w:rPr>
          <w:rFonts w:ascii="Times New Roman" w:hAnsi="Times New Roman" w:cs="Times New Roman"/>
          <w:b/>
          <w:shd w:val="clear" w:color="auto" w:fill="FFFFFF"/>
        </w:rPr>
      </w:pPr>
      <w:r w:rsidRPr="00F50469">
        <w:rPr>
          <w:rFonts w:ascii="Times New Roman" w:hAnsi="Times New Roman" w:cs="Times New Roman"/>
          <w:b/>
          <w:shd w:val="clear" w:color="auto" w:fill="FFFFFF"/>
        </w:rPr>
        <w:t>LAÉRCIO BRUN</w:t>
      </w:r>
    </w:p>
    <w:p w:rsidR="00B65BF5" w:rsidRPr="007B3C9C" w:rsidRDefault="00B65BF5" w:rsidP="00B65BF5">
      <w:pPr>
        <w:spacing w:line="276" w:lineRule="auto"/>
        <w:jc w:val="both"/>
        <w:rPr>
          <w:rFonts w:ascii="Times New Roman" w:hAnsi="Times New Roman" w:cs="Times New Roman"/>
          <w:sz w:val="24"/>
          <w:szCs w:val="24"/>
        </w:rPr>
      </w:pPr>
      <w:r w:rsidRPr="007B3C9C">
        <w:rPr>
          <w:rFonts w:ascii="Times New Roman" w:hAnsi="Times New Roman" w:cs="Times New Roman"/>
          <w:sz w:val="24"/>
          <w:szCs w:val="24"/>
        </w:rPr>
        <w:t>MD. Presidente da Câmara de Vereadores</w:t>
      </w:r>
    </w:p>
    <w:p w:rsidR="00B65BF5" w:rsidRDefault="00B65BF5" w:rsidP="00B65BF5">
      <w:pPr>
        <w:spacing w:line="276" w:lineRule="auto"/>
        <w:jc w:val="both"/>
        <w:rPr>
          <w:rFonts w:ascii="Times New Roman" w:hAnsi="Times New Roman" w:cs="Times New Roman"/>
          <w:sz w:val="24"/>
          <w:szCs w:val="24"/>
        </w:rPr>
      </w:pPr>
      <w:r w:rsidRPr="007B3C9C">
        <w:rPr>
          <w:rFonts w:ascii="Times New Roman" w:hAnsi="Times New Roman" w:cs="Times New Roman"/>
          <w:sz w:val="24"/>
          <w:szCs w:val="24"/>
        </w:rPr>
        <w:t>Nesta Cidade</w:t>
      </w:r>
    </w:p>
    <w:p w:rsidR="00B65BF5" w:rsidRDefault="00B65BF5" w:rsidP="00B65BF5">
      <w:pPr>
        <w:spacing w:line="276" w:lineRule="auto"/>
        <w:jc w:val="both"/>
        <w:rPr>
          <w:rFonts w:ascii="Times New Roman" w:hAnsi="Times New Roman" w:cs="Times New Roman"/>
          <w:sz w:val="24"/>
          <w:szCs w:val="24"/>
        </w:rPr>
      </w:pPr>
    </w:p>
    <w:p w:rsidR="00B65BF5" w:rsidRPr="00FA3E8E" w:rsidRDefault="00B65BF5" w:rsidP="00B65BF5">
      <w:pPr>
        <w:jc w:val="center"/>
        <w:rPr>
          <w:rFonts w:ascii="Times New Roman" w:hAnsi="Times New Roman" w:cs="Times New Roman"/>
          <w:sz w:val="24"/>
          <w:szCs w:val="24"/>
        </w:rPr>
      </w:pPr>
    </w:p>
    <w:p w:rsidR="00B65BF5" w:rsidRDefault="00B65BF5" w:rsidP="00B65BF5">
      <w:pPr>
        <w:pStyle w:val="Corpodetexto"/>
        <w:shd w:val="clear" w:color="auto" w:fill="FFFFFF"/>
        <w:jc w:val="both"/>
        <w:rPr>
          <w:rFonts w:ascii="Times New Roman" w:hAnsi="Times New Roman" w:cs="Times New Roman"/>
          <w:b/>
        </w:rPr>
      </w:pPr>
      <w:r w:rsidRPr="004F2946">
        <w:rPr>
          <w:rFonts w:ascii="Times New Roman" w:hAnsi="Times New Roman" w:cs="Times New Roman"/>
        </w:rPr>
        <w:t xml:space="preserve">Assunto: </w:t>
      </w:r>
      <w:r w:rsidRPr="004F2946">
        <w:rPr>
          <w:rFonts w:ascii="Times New Roman" w:hAnsi="Times New Roman" w:cs="Times New Roman"/>
          <w:b/>
        </w:rPr>
        <w:t xml:space="preserve">Encaminhamento e Justificativa do Projeto de Lei nº </w:t>
      </w:r>
      <w:r>
        <w:rPr>
          <w:rFonts w:ascii="Times New Roman" w:hAnsi="Times New Roman" w:cs="Times New Roman"/>
          <w:b/>
        </w:rPr>
        <w:t>005</w:t>
      </w:r>
      <w:r w:rsidRPr="004F2946">
        <w:rPr>
          <w:rFonts w:ascii="Times New Roman" w:hAnsi="Times New Roman" w:cs="Times New Roman"/>
          <w:b/>
        </w:rPr>
        <w:t>/202</w:t>
      </w:r>
      <w:r>
        <w:rPr>
          <w:rFonts w:ascii="Times New Roman" w:hAnsi="Times New Roman" w:cs="Times New Roman"/>
          <w:b/>
        </w:rPr>
        <w:t>6.</w:t>
      </w:r>
    </w:p>
    <w:p w:rsidR="00B65BF5" w:rsidRPr="00FA3E8E" w:rsidRDefault="00B65BF5" w:rsidP="00B65BF5">
      <w:pPr>
        <w:pStyle w:val="NormalWeb"/>
        <w:spacing w:after="0"/>
        <w:jc w:val="both"/>
      </w:pPr>
    </w:p>
    <w:p w:rsidR="00B65BF5" w:rsidRPr="00FA3E8E" w:rsidRDefault="00B65BF5" w:rsidP="00B65BF5">
      <w:pPr>
        <w:pStyle w:val="NormalWeb"/>
        <w:spacing w:after="0"/>
        <w:jc w:val="both"/>
      </w:pPr>
    </w:p>
    <w:p w:rsidR="003E70D2" w:rsidRDefault="00B65BF5" w:rsidP="003E70D2">
      <w:pPr>
        <w:pStyle w:val="NormalWeb"/>
        <w:spacing w:after="0"/>
        <w:jc w:val="both"/>
      </w:pPr>
      <w:r w:rsidRPr="00FA3E8E">
        <w:t xml:space="preserve"> </w:t>
      </w:r>
      <w:r w:rsidRPr="00FA3E8E">
        <w:tab/>
      </w:r>
      <w:r w:rsidRPr="00FA3E8E">
        <w:tab/>
        <w:t>O presente projeto de Lei tem por objetivo conceder um reajuste a todo o funcionalismo municipal, do Poder Executivo e do Poder Legislativo e agentes políticos, a título de revisão geral anual,</w:t>
      </w:r>
      <w:r w:rsidR="003E70D2">
        <w:t xml:space="preserve"> 6,79% (seis virgula setenta e nove por cento) </w:t>
      </w:r>
      <w:r w:rsidRPr="00FA3E8E">
        <w:t xml:space="preserve">representada pela variação do </w:t>
      </w:r>
      <w:r w:rsidR="003E70D2">
        <w:t>apurada no período.</w:t>
      </w:r>
    </w:p>
    <w:p w:rsidR="003E70D2" w:rsidRDefault="003E70D2" w:rsidP="003E70D2">
      <w:pPr>
        <w:pStyle w:val="NormalWeb"/>
        <w:spacing w:after="0"/>
        <w:jc w:val="both"/>
      </w:pPr>
    </w:p>
    <w:p w:rsidR="003E70D2" w:rsidRDefault="003E70D2" w:rsidP="003E70D2">
      <w:pPr>
        <w:pStyle w:val="NormalWeb"/>
        <w:spacing w:after="0"/>
        <w:jc w:val="both"/>
      </w:pPr>
      <w:r>
        <w:t xml:space="preserve">  </w:t>
      </w:r>
      <w:r>
        <w:tab/>
      </w:r>
      <w:r>
        <w:tab/>
        <w:t>Para os servidores do poder executivo mais um aumento real de 0,21 % (zero virgula vinte e um por cento) completando o aumento de 7% (sete por cento).</w:t>
      </w:r>
    </w:p>
    <w:p w:rsidR="003E70D2" w:rsidRDefault="003E70D2" w:rsidP="003E70D2">
      <w:pPr>
        <w:pStyle w:val="NormalWeb"/>
        <w:spacing w:after="0"/>
        <w:jc w:val="both"/>
      </w:pPr>
    </w:p>
    <w:p w:rsidR="00B65BF5" w:rsidRDefault="003E70D2" w:rsidP="00B65BF5">
      <w:pPr>
        <w:pStyle w:val="NormalWeb"/>
        <w:spacing w:after="0"/>
        <w:jc w:val="both"/>
      </w:pPr>
      <w:r>
        <w:t xml:space="preserve"> </w:t>
      </w:r>
      <w:r>
        <w:tab/>
      </w:r>
      <w:r>
        <w:tab/>
        <w:t>Objetiva também fixar a remuneração dos conselheiros tutelares no valor de um salário mínimo nacional.</w:t>
      </w:r>
    </w:p>
    <w:p w:rsidR="003E70D2" w:rsidRPr="00FA3E8E" w:rsidRDefault="003E70D2" w:rsidP="00B65BF5">
      <w:pPr>
        <w:pStyle w:val="NormalWeb"/>
        <w:spacing w:after="0"/>
        <w:jc w:val="both"/>
      </w:pPr>
    </w:p>
    <w:p w:rsidR="00B65BF5" w:rsidRPr="00FA3E8E" w:rsidRDefault="00B65BF5" w:rsidP="00B65BF5">
      <w:pPr>
        <w:pStyle w:val="NormalWeb"/>
        <w:spacing w:after="0"/>
        <w:jc w:val="both"/>
      </w:pPr>
      <w:r w:rsidRPr="00FA3E8E">
        <w:t xml:space="preserve"> </w:t>
      </w:r>
      <w:r w:rsidRPr="00FA3E8E">
        <w:tab/>
      </w:r>
      <w:r w:rsidRPr="00FA3E8E">
        <w:tab/>
        <w:t>Diante do exposto, encaminha-se o presente Projeto de Lei, esperando que o mesmo seja acolhido pelos Nobres Senhores Vereadores.</w:t>
      </w:r>
    </w:p>
    <w:p w:rsidR="00B65BF5" w:rsidRPr="00FA3E8E" w:rsidRDefault="00B65BF5" w:rsidP="00B65BF5">
      <w:pPr>
        <w:pStyle w:val="NormalWeb"/>
        <w:spacing w:after="0"/>
        <w:jc w:val="both"/>
      </w:pPr>
    </w:p>
    <w:p w:rsidR="00B65BF5" w:rsidRPr="00FA3E8E" w:rsidRDefault="00B65BF5" w:rsidP="00B65BF5">
      <w:pPr>
        <w:pStyle w:val="NormalWeb"/>
        <w:spacing w:after="0"/>
        <w:jc w:val="both"/>
      </w:pPr>
    </w:p>
    <w:p w:rsidR="00B65BF5" w:rsidRPr="00FA3E8E" w:rsidRDefault="00B65BF5" w:rsidP="00B65BF5">
      <w:pPr>
        <w:pStyle w:val="Corpodetexto"/>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Pr>
          <w:rFonts w:ascii="Times New Roman" w:hAnsi="Times New Roman" w:cs="Times New Roman"/>
          <w:shd w:val="clear" w:color="auto" w:fill="FFFFFF"/>
        </w:rPr>
        <w:tab/>
      </w:r>
      <w:r>
        <w:rPr>
          <w:rFonts w:ascii="Times New Roman" w:hAnsi="Times New Roman" w:cs="Times New Roman"/>
          <w:shd w:val="clear" w:color="auto" w:fill="FFFFFF"/>
        </w:rPr>
        <w:tab/>
      </w:r>
      <w:r w:rsidRPr="00FA3E8E">
        <w:rPr>
          <w:rFonts w:ascii="Times New Roman" w:hAnsi="Times New Roman" w:cs="Times New Roman"/>
          <w:shd w:val="clear" w:color="auto" w:fill="FFFFFF"/>
        </w:rPr>
        <w:t xml:space="preserve">Assim é que submetemos o presente a apreciação dos Nobres Vereadores.  </w:t>
      </w:r>
    </w:p>
    <w:p w:rsidR="00B65BF5" w:rsidRPr="00FA3E8E" w:rsidRDefault="00B65BF5" w:rsidP="00B65BF5">
      <w:pPr>
        <w:jc w:val="both"/>
        <w:rPr>
          <w:rFonts w:ascii="Times New Roman" w:hAnsi="Times New Roman" w:cs="Times New Roman"/>
          <w:bCs w:val="0"/>
          <w:snapToGrid/>
          <w:kern w:val="0"/>
          <w:sz w:val="24"/>
          <w:szCs w:val="24"/>
          <w:shd w:val="clear" w:color="auto" w:fill="FFFFFF"/>
        </w:rPr>
      </w:pPr>
    </w:p>
    <w:p w:rsidR="00B65BF5" w:rsidRPr="00FA3E8E" w:rsidRDefault="00B65BF5" w:rsidP="00B65BF5">
      <w:pPr>
        <w:jc w:val="both"/>
        <w:rPr>
          <w:rFonts w:ascii="Times New Roman" w:hAnsi="Times New Roman" w:cs="Times New Roman"/>
          <w:sz w:val="24"/>
          <w:szCs w:val="24"/>
          <w:shd w:val="clear" w:color="auto" w:fill="FFFFFF"/>
        </w:rPr>
      </w:pPr>
    </w:p>
    <w:p w:rsidR="00B65BF5" w:rsidRPr="00FA3E8E" w:rsidRDefault="00B65BF5" w:rsidP="00B65BF5">
      <w:pPr>
        <w:jc w:val="both"/>
        <w:rPr>
          <w:rFonts w:ascii="Times New Roman" w:hAnsi="Times New Roman" w:cs="Times New Roman"/>
          <w:sz w:val="24"/>
          <w:szCs w:val="24"/>
          <w:shd w:val="clear" w:color="auto" w:fill="FFFFFF"/>
        </w:rPr>
      </w:pPr>
    </w:p>
    <w:p w:rsidR="00B65BF5" w:rsidRPr="00FA3E8E" w:rsidRDefault="00B65BF5" w:rsidP="00B65BF5">
      <w:pPr>
        <w:jc w:val="both"/>
        <w:rPr>
          <w:rFonts w:ascii="Times New Roman" w:hAnsi="Times New Roman" w:cs="Times New Roman"/>
          <w:sz w:val="24"/>
          <w:szCs w:val="24"/>
          <w:shd w:val="clear" w:color="auto" w:fill="FFFFFF"/>
        </w:rPr>
      </w:pPr>
    </w:p>
    <w:p w:rsidR="00B65BF5" w:rsidRPr="00FA3E8E" w:rsidRDefault="00B65BF5" w:rsidP="00B65BF5">
      <w:pPr>
        <w:jc w:val="both"/>
        <w:rPr>
          <w:rFonts w:ascii="Times New Roman" w:hAnsi="Times New Roman" w:cs="Times New Roman"/>
          <w:sz w:val="24"/>
          <w:szCs w:val="24"/>
          <w:shd w:val="clear" w:color="auto" w:fill="FFFFFF"/>
        </w:rPr>
      </w:pPr>
    </w:p>
    <w:p w:rsidR="00B65BF5" w:rsidRPr="00FA3E8E" w:rsidRDefault="00B65BF5" w:rsidP="00B65BF5">
      <w:pPr>
        <w:jc w:val="center"/>
        <w:rPr>
          <w:rFonts w:ascii="Times New Roman" w:hAnsi="Times New Roman" w:cs="Times New Roman"/>
          <w:sz w:val="24"/>
          <w:szCs w:val="24"/>
          <w:shd w:val="clear" w:color="auto" w:fill="FFFFFF"/>
        </w:rPr>
      </w:pPr>
    </w:p>
    <w:p w:rsidR="00B65BF5" w:rsidRPr="004F2946" w:rsidRDefault="00B65BF5" w:rsidP="00225176">
      <w:pPr>
        <w:jc w:val="center"/>
        <w:rPr>
          <w:rFonts w:ascii="Times New Roman" w:hAnsi="Times New Roman" w:cs="Times New Roman"/>
          <w:b/>
          <w:sz w:val="24"/>
          <w:szCs w:val="24"/>
        </w:rPr>
      </w:pPr>
      <w:r w:rsidRPr="004F2946">
        <w:rPr>
          <w:rFonts w:ascii="Times New Roman" w:hAnsi="Times New Roman" w:cs="Times New Roman"/>
          <w:b/>
          <w:sz w:val="24"/>
          <w:szCs w:val="24"/>
        </w:rPr>
        <w:t>JOSIEL FERNANDO GRISELI</w:t>
      </w:r>
    </w:p>
    <w:p w:rsidR="00B65BF5" w:rsidRPr="00FA3E8E" w:rsidRDefault="00B65BF5" w:rsidP="00225176">
      <w:pPr>
        <w:jc w:val="center"/>
        <w:rPr>
          <w:rFonts w:ascii="Times New Roman" w:hAnsi="Times New Roman" w:cs="Times New Roman"/>
          <w:sz w:val="24"/>
          <w:szCs w:val="24"/>
        </w:rPr>
      </w:pPr>
      <w:r w:rsidRPr="004F2946">
        <w:rPr>
          <w:rFonts w:ascii="Times New Roman" w:hAnsi="Times New Roman" w:cs="Times New Roman"/>
          <w:sz w:val="24"/>
          <w:szCs w:val="24"/>
        </w:rPr>
        <w:t>Prefeito Municipal</w:t>
      </w:r>
    </w:p>
    <w:p w:rsidR="00131A2D" w:rsidRDefault="00131A2D"/>
    <w:sectPr w:rsidR="00131A2D" w:rsidSect="00072187">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F5"/>
    <w:rsid w:val="00131A2D"/>
    <w:rsid w:val="00225176"/>
    <w:rsid w:val="002430E1"/>
    <w:rsid w:val="00267D77"/>
    <w:rsid w:val="002822C9"/>
    <w:rsid w:val="003E70D2"/>
    <w:rsid w:val="00400E8D"/>
    <w:rsid w:val="007F42BF"/>
    <w:rsid w:val="00B65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F5"/>
    <w:pPr>
      <w:spacing w:after="0" w:line="240" w:lineRule="auto"/>
    </w:pPr>
    <w:rPr>
      <w:rFonts w:ascii="Arial" w:eastAsia="Times New Roman" w:hAnsi="Arial" w:cs="Arial"/>
      <w:bCs/>
      <w:snapToGrid w:val="0"/>
      <w:kern w:val="2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B65BF5"/>
    <w:rPr>
      <w:sz w:val="24"/>
      <w:szCs w:val="24"/>
    </w:rPr>
  </w:style>
  <w:style w:type="character" w:customStyle="1" w:styleId="CorpodetextoChar">
    <w:name w:val="Corpo de texto Char"/>
    <w:basedOn w:val="Fontepargpadro"/>
    <w:link w:val="Corpodetexto"/>
    <w:rsid w:val="00B65BF5"/>
    <w:rPr>
      <w:rFonts w:ascii="Arial" w:eastAsia="Times New Roman" w:hAnsi="Arial" w:cs="Arial"/>
      <w:bCs/>
      <w:snapToGrid w:val="0"/>
      <w:kern w:val="20"/>
      <w:sz w:val="24"/>
      <w:szCs w:val="24"/>
      <w:lang w:eastAsia="pt-BR"/>
    </w:rPr>
  </w:style>
  <w:style w:type="paragraph" w:styleId="Textoembloco">
    <w:name w:val="Block Text"/>
    <w:basedOn w:val="Normal"/>
    <w:rsid w:val="00B65BF5"/>
    <w:pPr>
      <w:tabs>
        <w:tab w:val="left" w:pos="1985"/>
      </w:tabs>
      <w:overflowPunct w:val="0"/>
      <w:autoSpaceDE w:val="0"/>
      <w:autoSpaceDN w:val="0"/>
      <w:adjustRightInd w:val="0"/>
      <w:ind w:left="4111" w:right="284"/>
      <w:jc w:val="both"/>
    </w:pPr>
    <w:rPr>
      <w:rFonts w:ascii="Bookman Old Style" w:hAnsi="Bookman Old Style" w:cs="Times New Roman"/>
      <w:b/>
      <w:snapToGrid/>
      <w:kern w:val="0"/>
      <w:sz w:val="24"/>
    </w:rPr>
  </w:style>
  <w:style w:type="paragraph" w:styleId="NormalWeb">
    <w:name w:val="Normal (Web)"/>
    <w:basedOn w:val="Normal"/>
    <w:uiPriority w:val="99"/>
    <w:unhideWhenUsed/>
    <w:rsid w:val="00B65BF5"/>
    <w:pPr>
      <w:spacing w:after="150"/>
    </w:pPr>
    <w:rPr>
      <w:rFonts w:ascii="Times New Roman" w:hAnsi="Times New Roman" w:cs="Times New Roman"/>
      <w:bCs w:val="0"/>
      <w:snapToGrid/>
      <w:kern w:val="0"/>
      <w:sz w:val="24"/>
      <w:szCs w:val="24"/>
    </w:rPr>
  </w:style>
  <w:style w:type="paragraph" w:styleId="Textodebalo">
    <w:name w:val="Balloon Text"/>
    <w:basedOn w:val="Normal"/>
    <w:link w:val="TextodebaloChar"/>
    <w:uiPriority w:val="99"/>
    <w:semiHidden/>
    <w:unhideWhenUsed/>
    <w:rsid w:val="00225176"/>
    <w:rPr>
      <w:rFonts w:ascii="Segoe UI" w:hAnsi="Segoe UI" w:cs="Segoe UI"/>
      <w:sz w:val="18"/>
      <w:szCs w:val="18"/>
    </w:rPr>
  </w:style>
  <w:style w:type="character" w:customStyle="1" w:styleId="TextodebaloChar">
    <w:name w:val="Texto de balão Char"/>
    <w:basedOn w:val="Fontepargpadro"/>
    <w:link w:val="Textodebalo"/>
    <w:uiPriority w:val="99"/>
    <w:semiHidden/>
    <w:rsid w:val="00225176"/>
    <w:rPr>
      <w:rFonts w:ascii="Segoe UI" w:eastAsia="Times New Roman" w:hAnsi="Segoe UI" w:cs="Segoe UI"/>
      <w:bCs/>
      <w:snapToGrid w:val="0"/>
      <w:kern w:val="2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F5"/>
    <w:pPr>
      <w:spacing w:after="0" w:line="240" w:lineRule="auto"/>
    </w:pPr>
    <w:rPr>
      <w:rFonts w:ascii="Arial" w:eastAsia="Times New Roman" w:hAnsi="Arial" w:cs="Arial"/>
      <w:bCs/>
      <w:snapToGrid w:val="0"/>
      <w:kern w:val="2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B65BF5"/>
    <w:rPr>
      <w:sz w:val="24"/>
      <w:szCs w:val="24"/>
    </w:rPr>
  </w:style>
  <w:style w:type="character" w:customStyle="1" w:styleId="CorpodetextoChar">
    <w:name w:val="Corpo de texto Char"/>
    <w:basedOn w:val="Fontepargpadro"/>
    <w:link w:val="Corpodetexto"/>
    <w:rsid w:val="00B65BF5"/>
    <w:rPr>
      <w:rFonts w:ascii="Arial" w:eastAsia="Times New Roman" w:hAnsi="Arial" w:cs="Arial"/>
      <w:bCs/>
      <w:snapToGrid w:val="0"/>
      <w:kern w:val="20"/>
      <w:sz w:val="24"/>
      <w:szCs w:val="24"/>
      <w:lang w:eastAsia="pt-BR"/>
    </w:rPr>
  </w:style>
  <w:style w:type="paragraph" w:styleId="Textoembloco">
    <w:name w:val="Block Text"/>
    <w:basedOn w:val="Normal"/>
    <w:rsid w:val="00B65BF5"/>
    <w:pPr>
      <w:tabs>
        <w:tab w:val="left" w:pos="1985"/>
      </w:tabs>
      <w:overflowPunct w:val="0"/>
      <w:autoSpaceDE w:val="0"/>
      <w:autoSpaceDN w:val="0"/>
      <w:adjustRightInd w:val="0"/>
      <w:ind w:left="4111" w:right="284"/>
      <w:jc w:val="both"/>
    </w:pPr>
    <w:rPr>
      <w:rFonts w:ascii="Bookman Old Style" w:hAnsi="Bookman Old Style" w:cs="Times New Roman"/>
      <w:b/>
      <w:snapToGrid/>
      <w:kern w:val="0"/>
      <w:sz w:val="24"/>
    </w:rPr>
  </w:style>
  <w:style w:type="paragraph" w:styleId="NormalWeb">
    <w:name w:val="Normal (Web)"/>
    <w:basedOn w:val="Normal"/>
    <w:uiPriority w:val="99"/>
    <w:unhideWhenUsed/>
    <w:rsid w:val="00B65BF5"/>
    <w:pPr>
      <w:spacing w:after="150"/>
    </w:pPr>
    <w:rPr>
      <w:rFonts w:ascii="Times New Roman" w:hAnsi="Times New Roman" w:cs="Times New Roman"/>
      <w:bCs w:val="0"/>
      <w:snapToGrid/>
      <w:kern w:val="0"/>
      <w:sz w:val="24"/>
      <w:szCs w:val="24"/>
    </w:rPr>
  </w:style>
  <w:style w:type="paragraph" w:styleId="Textodebalo">
    <w:name w:val="Balloon Text"/>
    <w:basedOn w:val="Normal"/>
    <w:link w:val="TextodebaloChar"/>
    <w:uiPriority w:val="99"/>
    <w:semiHidden/>
    <w:unhideWhenUsed/>
    <w:rsid w:val="00225176"/>
    <w:rPr>
      <w:rFonts w:ascii="Segoe UI" w:hAnsi="Segoe UI" w:cs="Segoe UI"/>
      <w:sz w:val="18"/>
      <w:szCs w:val="18"/>
    </w:rPr>
  </w:style>
  <w:style w:type="character" w:customStyle="1" w:styleId="TextodebaloChar">
    <w:name w:val="Texto de balão Char"/>
    <w:basedOn w:val="Fontepargpadro"/>
    <w:link w:val="Textodebalo"/>
    <w:uiPriority w:val="99"/>
    <w:semiHidden/>
    <w:rsid w:val="00225176"/>
    <w:rPr>
      <w:rFonts w:ascii="Segoe UI" w:eastAsia="Times New Roman" w:hAnsi="Segoe UI" w:cs="Segoe UI"/>
      <w:bCs/>
      <w:snapToGrid w:val="0"/>
      <w:kern w:val="2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2026-01-15T14:08:00Z</cp:lastPrinted>
  <dcterms:created xsi:type="dcterms:W3CDTF">2026-01-19T11:26:00Z</dcterms:created>
  <dcterms:modified xsi:type="dcterms:W3CDTF">2026-01-19T11:26:00Z</dcterms:modified>
</cp:coreProperties>
</file>